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7FEEE" w14:textId="626FC142" w:rsidR="007F55FC" w:rsidRPr="00CB261F" w:rsidRDefault="007F55FC" w:rsidP="007F55FC">
      <w:pPr>
        <w:jc w:val="center"/>
        <w:rPr>
          <w:rFonts w:ascii="Segoe UI" w:hAnsi="Segoe UI" w:cs="Segoe UI"/>
          <w:b/>
          <w:bCs/>
          <w:color w:val="000000"/>
          <w:sz w:val="21"/>
          <w:szCs w:val="21"/>
          <w:u w:val="single"/>
          <w:shd w:val="clear" w:color="auto" w:fill="FFFFFF"/>
        </w:rPr>
      </w:pPr>
      <w:r w:rsidRPr="00CB261F">
        <w:rPr>
          <w:rFonts w:ascii="Segoe UI" w:hAnsi="Segoe UI" w:cs="Segoe UI"/>
          <w:b/>
          <w:bCs/>
          <w:color w:val="000000"/>
          <w:sz w:val="21"/>
          <w:szCs w:val="21"/>
          <w:u w:val="single"/>
          <w:shd w:val="clear" w:color="auto" w:fill="FFFFFF"/>
        </w:rPr>
        <w:t>Communion</w:t>
      </w:r>
      <w:r w:rsidRPr="00CB261F">
        <w:rPr>
          <w:rFonts w:ascii="Segoe UI" w:hAnsi="Segoe UI" w:cs="Segoe UI"/>
          <w:b/>
          <w:bCs/>
          <w:color w:val="000000"/>
          <w:sz w:val="21"/>
          <w:szCs w:val="21"/>
          <w:u w:val="single"/>
          <w:shd w:val="clear" w:color="auto" w:fill="FFFFFF"/>
        </w:rPr>
        <w:t xml:space="preserve"> - </w:t>
      </w:r>
      <w:r w:rsidRPr="00CB261F">
        <w:rPr>
          <w:rFonts w:ascii="Segoe UI" w:hAnsi="Segoe UI" w:cs="Segoe UI"/>
          <w:b/>
          <w:bCs/>
          <w:color w:val="000000"/>
          <w:sz w:val="21"/>
          <w:szCs w:val="21"/>
          <w:u w:val="single"/>
          <w:shd w:val="clear" w:color="auto" w:fill="FFFFFF"/>
        </w:rPr>
        <w:t>“This DO”</w:t>
      </w:r>
    </w:p>
    <w:p w14:paraId="7455F929" w14:textId="77777777" w:rsidR="007F55FC" w:rsidRDefault="007F55FC" w:rsidP="007F55FC">
      <w:pPr>
        <w:jc w:val="center"/>
        <w:rPr>
          <w:rFonts w:ascii="Segoe UI" w:hAnsi="Segoe UI" w:cs="Segoe UI"/>
          <w:b/>
          <w:bCs/>
          <w:color w:val="000000"/>
          <w:sz w:val="21"/>
          <w:szCs w:val="21"/>
          <w:shd w:val="clear" w:color="auto" w:fill="FFFFFF"/>
        </w:rPr>
      </w:pPr>
    </w:p>
    <w:p w14:paraId="32EC1E51" w14:textId="63AF9839" w:rsidR="008B23A8" w:rsidRDefault="007F55FC" w:rsidP="008B23A8">
      <w:pPr>
        <w:rPr>
          <w:rFonts w:ascii="Segoe UI" w:hAnsi="Segoe UI" w:cs="Segoe UI"/>
          <w:b/>
          <w:bCs/>
          <w:color w:val="000000"/>
          <w:sz w:val="21"/>
          <w:szCs w:val="21"/>
          <w:shd w:val="clear" w:color="auto" w:fill="FFFFFF"/>
        </w:rPr>
      </w:pPr>
      <w:r>
        <w:rPr>
          <w:rFonts w:ascii="Segoe UI" w:hAnsi="Segoe UI" w:cs="Segoe UI"/>
          <w:b/>
          <w:bCs/>
          <w:color w:val="000000"/>
          <w:sz w:val="21"/>
          <w:szCs w:val="21"/>
          <w:shd w:val="clear" w:color="auto" w:fill="FFFFFF"/>
        </w:rPr>
        <w:t>“</w:t>
      </w:r>
      <w:r w:rsidR="008B23A8">
        <w:rPr>
          <w:rFonts w:ascii="Segoe UI" w:hAnsi="Segoe UI" w:cs="Segoe UI"/>
          <w:b/>
          <w:bCs/>
          <w:color w:val="000000"/>
          <w:sz w:val="21"/>
          <w:szCs w:val="21"/>
          <w:shd w:val="clear" w:color="auto" w:fill="FFFFFF"/>
        </w:rPr>
        <w:t xml:space="preserve">This DO” - </w:t>
      </w:r>
      <w:r w:rsidR="008A2D6A" w:rsidRPr="00645674">
        <w:rPr>
          <w:rFonts w:ascii="Segoe UI" w:hAnsi="Segoe UI" w:cs="Segoe UI"/>
          <w:b/>
          <w:bCs/>
          <w:color w:val="000000"/>
          <w:sz w:val="21"/>
          <w:szCs w:val="21"/>
          <w:shd w:val="clear" w:color="auto" w:fill="FFFFFF"/>
        </w:rPr>
        <w:t xml:space="preserve">Communion </w:t>
      </w:r>
      <w:r w:rsidR="008A2D6A">
        <w:rPr>
          <w:rFonts w:ascii="Segoe UI" w:hAnsi="Segoe UI" w:cs="Segoe UI"/>
          <w:b/>
          <w:bCs/>
          <w:color w:val="000000"/>
          <w:sz w:val="21"/>
          <w:szCs w:val="21"/>
          <w:shd w:val="clear" w:color="auto" w:fill="FFFFFF"/>
        </w:rPr>
        <w:t>is primarily remembering and proclaiming the Lord’s death</w:t>
      </w:r>
    </w:p>
    <w:p w14:paraId="739A3AD4" w14:textId="7C0AE3A4" w:rsidR="008B23A8" w:rsidRPr="008B23A8" w:rsidRDefault="008B23A8" w:rsidP="008B23A8">
      <w:pPr>
        <w:rPr>
          <w:rFonts w:ascii="Segoe UI" w:hAnsi="Segoe UI" w:cs="Segoe UI"/>
          <w:color w:val="000000"/>
          <w:sz w:val="21"/>
          <w:szCs w:val="21"/>
          <w:shd w:val="clear" w:color="auto" w:fill="FFFFFF"/>
        </w:rPr>
      </w:pPr>
      <w:r w:rsidRPr="008B23A8">
        <w:rPr>
          <w:rFonts w:ascii="Segoe UI" w:hAnsi="Segoe UI" w:cs="Segoe UI"/>
          <w:color w:val="000000"/>
          <w:sz w:val="21"/>
          <w:szCs w:val="21"/>
          <w:shd w:val="clear" w:color="auto" w:fill="FFFFFF"/>
        </w:rPr>
        <w:t xml:space="preserve">(There is no qualification for a believer in terms of </w:t>
      </w:r>
      <w:r>
        <w:rPr>
          <w:rFonts w:ascii="Segoe UI" w:hAnsi="Segoe UI" w:cs="Segoe UI"/>
          <w:color w:val="000000"/>
          <w:sz w:val="21"/>
          <w:szCs w:val="21"/>
          <w:shd w:val="clear" w:color="auto" w:fill="FFFFFF"/>
        </w:rPr>
        <w:t>L</w:t>
      </w:r>
      <w:r w:rsidRPr="008B23A8">
        <w:rPr>
          <w:rFonts w:ascii="Segoe UI" w:hAnsi="Segoe UI" w:cs="Segoe UI"/>
          <w:color w:val="000000"/>
          <w:sz w:val="21"/>
          <w:szCs w:val="21"/>
          <w:shd w:val="clear" w:color="auto" w:fill="FFFFFF"/>
        </w:rPr>
        <w:t xml:space="preserve">ocation, </w:t>
      </w:r>
      <w:r>
        <w:rPr>
          <w:rFonts w:ascii="Segoe UI" w:hAnsi="Segoe UI" w:cs="Segoe UI"/>
          <w:color w:val="000000"/>
          <w:sz w:val="21"/>
          <w:szCs w:val="21"/>
          <w:shd w:val="clear" w:color="auto" w:fill="FFFFFF"/>
        </w:rPr>
        <w:t>P</w:t>
      </w:r>
      <w:r w:rsidRPr="008B23A8">
        <w:rPr>
          <w:rFonts w:ascii="Segoe UI" w:hAnsi="Segoe UI" w:cs="Segoe UI"/>
          <w:color w:val="000000"/>
          <w:sz w:val="21"/>
          <w:szCs w:val="21"/>
          <w:shd w:val="clear" w:color="auto" w:fill="FFFFFF"/>
        </w:rPr>
        <w:t xml:space="preserve">lace or </w:t>
      </w:r>
      <w:r>
        <w:rPr>
          <w:rFonts w:ascii="Segoe UI" w:hAnsi="Segoe UI" w:cs="Segoe UI"/>
          <w:color w:val="000000"/>
          <w:sz w:val="21"/>
          <w:szCs w:val="21"/>
          <w:shd w:val="clear" w:color="auto" w:fill="FFFFFF"/>
        </w:rPr>
        <w:t>T</w:t>
      </w:r>
      <w:r w:rsidRPr="008B23A8">
        <w:rPr>
          <w:rFonts w:ascii="Segoe UI" w:hAnsi="Segoe UI" w:cs="Segoe UI"/>
          <w:color w:val="000000"/>
          <w:sz w:val="21"/>
          <w:szCs w:val="21"/>
          <w:shd w:val="clear" w:color="auto" w:fill="FFFFFF"/>
        </w:rPr>
        <w:t>ime for this command)</w:t>
      </w:r>
    </w:p>
    <w:p w14:paraId="60E8F3FF" w14:textId="0DBEFFA3" w:rsidR="008B23A8" w:rsidRPr="000357C8" w:rsidRDefault="008B23A8" w:rsidP="008B23A8">
      <w:pPr>
        <w:rPr>
          <w:rFonts w:ascii="Segoe UI" w:hAnsi="Segoe UI" w:cs="Segoe UI"/>
          <w:color w:val="000000"/>
          <w:sz w:val="21"/>
          <w:szCs w:val="21"/>
          <w:u w:val="single"/>
          <w:shd w:val="clear" w:color="auto" w:fill="FFFFFF"/>
        </w:rPr>
      </w:pPr>
      <w:r w:rsidRPr="000357C8">
        <w:rPr>
          <w:rFonts w:ascii="Segoe UI" w:hAnsi="Segoe UI" w:cs="Segoe UI"/>
          <w:color w:val="000000"/>
          <w:sz w:val="21"/>
          <w:szCs w:val="21"/>
          <w:u w:val="single"/>
          <w:shd w:val="clear" w:color="auto" w:fill="FFFFFF"/>
        </w:rPr>
        <w:t>2 Key commands – “This Do” &amp; “As Often”</w:t>
      </w:r>
    </w:p>
    <w:p w14:paraId="2A380E44" w14:textId="3EE0005E" w:rsidR="008A2D6A" w:rsidRPr="008B23A8" w:rsidRDefault="008A2D6A" w:rsidP="008A2D6A">
      <w:pPr>
        <w:pStyle w:val="ListParagraph"/>
        <w:numPr>
          <w:ilvl w:val="0"/>
          <w:numId w:val="1"/>
        </w:numPr>
        <w:rPr>
          <w:rFonts w:ascii="Segoe UI" w:hAnsi="Segoe UI" w:cs="Segoe UI"/>
          <w:color w:val="000000"/>
          <w:sz w:val="21"/>
          <w:szCs w:val="21"/>
          <w:shd w:val="clear" w:color="auto" w:fill="FFFFFF"/>
        </w:rPr>
      </w:pPr>
      <w:r w:rsidRPr="008B23A8">
        <w:rPr>
          <w:rFonts w:ascii="Segoe UI" w:hAnsi="Segoe UI" w:cs="Segoe UI"/>
          <w:color w:val="000000"/>
          <w:sz w:val="21"/>
          <w:szCs w:val="21"/>
          <w:shd w:val="clear" w:color="auto" w:fill="FFFFFF"/>
        </w:rPr>
        <w:t xml:space="preserve">I Cor 11: </w:t>
      </w:r>
      <w:r w:rsidR="008B23A8" w:rsidRPr="008B23A8">
        <w:rPr>
          <w:rFonts w:ascii="Segoe UI" w:hAnsi="Segoe UI" w:cs="Segoe UI"/>
          <w:color w:val="000000"/>
          <w:sz w:val="21"/>
          <w:szCs w:val="21"/>
          <w:shd w:val="clear" w:color="auto" w:fill="FFFFFF"/>
        </w:rPr>
        <w:t>23-26</w:t>
      </w:r>
      <w:r w:rsidR="008B23A8">
        <w:rPr>
          <w:rFonts w:ascii="Segoe UI" w:hAnsi="Segoe UI" w:cs="Segoe UI"/>
          <w:color w:val="000000"/>
          <w:sz w:val="21"/>
          <w:szCs w:val="21"/>
          <w:shd w:val="clear" w:color="auto" w:fill="FFFFFF"/>
        </w:rPr>
        <w:t xml:space="preserve"> “</w:t>
      </w:r>
      <w:r w:rsidR="008B23A8" w:rsidRPr="008B23A8">
        <w:rPr>
          <w:rFonts w:ascii="Segoe UI" w:hAnsi="Segoe UI" w:cs="Segoe UI"/>
          <w:color w:val="000000"/>
          <w:sz w:val="21"/>
          <w:szCs w:val="21"/>
          <w:shd w:val="clear" w:color="auto" w:fill="FFFFFF"/>
        </w:rPr>
        <w:t xml:space="preserve">For I received from the Lord that which I also delivered to you: that the Lord Jesus on the same night in which He was betrayed took bread; 24 and when He had given thanks, He broke it and said, “Take, eat; this is My body which is broken for you; </w:t>
      </w:r>
      <w:r w:rsidR="008B23A8" w:rsidRPr="008B23A8">
        <w:rPr>
          <w:rFonts w:ascii="Segoe UI" w:hAnsi="Segoe UI" w:cs="Segoe UI"/>
          <w:b/>
          <w:bCs/>
          <w:color w:val="000000"/>
          <w:sz w:val="21"/>
          <w:szCs w:val="21"/>
          <w:u w:val="single"/>
          <w:shd w:val="clear" w:color="auto" w:fill="FFFFFF"/>
        </w:rPr>
        <w:t>do this in remembrance of Me</w:t>
      </w:r>
      <w:r w:rsidR="008B23A8" w:rsidRPr="008B23A8">
        <w:rPr>
          <w:rFonts w:ascii="Segoe UI" w:hAnsi="Segoe UI" w:cs="Segoe UI"/>
          <w:color w:val="000000"/>
          <w:sz w:val="21"/>
          <w:szCs w:val="21"/>
          <w:shd w:val="clear" w:color="auto" w:fill="FFFFFF"/>
        </w:rPr>
        <w:t xml:space="preserve">.” 25 In the same manner He also took the cup after supper, saying, “This cup is the new covenant in My blood. </w:t>
      </w:r>
      <w:r w:rsidR="008B23A8" w:rsidRPr="008B23A8">
        <w:rPr>
          <w:rFonts w:ascii="Segoe UI" w:hAnsi="Segoe UI" w:cs="Segoe UI"/>
          <w:b/>
          <w:bCs/>
          <w:color w:val="000000"/>
          <w:sz w:val="21"/>
          <w:szCs w:val="21"/>
          <w:u w:val="single"/>
          <w:shd w:val="clear" w:color="auto" w:fill="FFFFFF"/>
        </w:rPr>
        <w:t>This do</w:t>
      </w:r>
      <w:r w:rsidR="008B23A8" w:rsidRPr="008B23A8">
        <w:rPr>
          <w:rFonts w:ascii="Segoe UI" w:hAnsi="Segoe UI" w:cs="Segoe UI"/>
          <w:color w:val="000000"/>
          <w:sz w:val="21"/>
          <w:szCs w:val="21"/>
          <w:shd w:val="clear" w:color="auto" w:fill="FFFFFF"/>
        </w:rPr>
        <w:t xml:space="preserve">, </w:t>
      </w:r>
      <w:r w:rsidR="008B23A8" w:rsidRPr="008B23A8">
        <w:rPr>
          <w:rFonts w:ascii="Segoe UI" w:hAnsi="Segoe UI" w:cs="Segoe UI"/>
          <w:b/>
          <w:bCs/>
          <w:color w:val="000000"/>
          <w:sz w:val="21"/>
          <w:szCs w:val="21"/>
          <w:u w:val="single"/>
          <w:shd w:val="clear" w:color="auto" w:fill="FFFFFF"/>
        </w:rPr>
        <w:t>as often</w:t>
      </w:r>
      <w:r w:rsidR="008B23A8" w:rsidRPr="008B23A8">
        <w:rPr>
          <w:rFonts w:ascii="Segoe UI" w:hAnsi="Segoe UI" w:cs="Segoe UI"/>
          <w:color w:val="000000"/>
          <w:sz w:val="21"/>
          <w:szCs w:val="21"/>
          <w:shd w:val="clear" w:color="auto" w:fill="FFFFFF"/>
        </w:rPr>
        <w:t xml:space="preserve"> as you drink it, in remembrance of Me.” </w:t>
      </w:r>
      <w:r w:rsidRPr="008B23A8">
        <w:rPr>
          <w:rFonts w:ascii="Segoe UI" w:hAnsi="Segoe UI" w:cs="Segoe UI"/>
          <w:color w:val="000000"/>
          <w:sz w:val="21"/>
          <w:szCs w:val="21"/>
          <w:shd w:val="clear" w:color="auto" w:fill="FFFFFF"/>
        </w:rPr>
        <w:t xml:space="preserve">“For </w:t>
      </w:r>
      <w:r w:rsidRPr="008B23A8">
        <w:rPr>
          <w:rFonts w:ascii="Segoe UI" w:hAnsi="Segoe UI" w:cs="Segoe UI"/>
          <w:b/>
          <w:bCs/>
          <w:color w:val="000000"/>
          <w:sz w:val="21"/>
          <w:szCs w:val="21"/>
          <w:u w:val="single"/>
          <w:shd w:val="clear" w:color="auto" w:fill="FFFFFF"/>
        </w:rPr>
        <w:t>as often</w:t>
      </w:r>
      <w:r w:rsidRPr="008B23A8">
        <w:rPr>
          <w:rFonts w:ascii="Segoe UI" w:hAnsi="Segoe UI" w:cs="Segoe UI"/>
          <w:color w:val="000000"/>
          <w:sz w:val="21"/>
          <w:szCs w:val="21"/>
          <w:shd w:val="clear" w:color="auto" w:fill="FFFFFF"/>
        </w:rPr>
        <w:t xml:space="preserve"> as you eat this bread and drink this cup, </w:t>
      </w:r>
      <w:r w:rsidRPr="008B23A8">
        <w:rPr>
          <w:rFonts w:ascii="Segoe UI" w:hAnsi="Segoe UI" w:cs="Segoe UI"/>
          <w:b/>
          <w:bCs/>
          <w:color w:val="000000"/>
          <w:sz w:val="21"/>
          <w:szCs w:val="21"/>
          <w:u w:val="single"/>
          <w:shd w:val="clear" w:color="auto" w:fill="FFFFFF"/>
        </w:rPr>
        <w:t>you proclaim the Lord’s death till He comes</w:t>
      </w:r>
      <w:r w:rsidRPr="008B23A8">
        <w:rPr>
          <w:rFonts w:ascii="Segoe UI" w:hAnsi="Segoe UI" w:cs="Segoe UI"/>
          <w:color w:val="000000"/>
          <w:sz w:val="21"/>
          <w:szCs w:val="21"/>
          <w:shd w:val="clear" w:color="auto" w:fill="FFFFFF"/>
        </w:rPr>
        <w:t>.”</w:t>
      </w:r>
    </w:p>
    <w:p w14:paraId="531122D2" w14:textId="77777777" w:rsidR="008A2D6A" w:rsidRDefault="008A2D6A" w:rsidP="00A06D26">
      <w:pPr>
        <w:rPr>
          <w:rFonts w:ascii="Segoe UI" w:hAnsi="Segoe UI" w:cs="Segoe UI"/>
          <w:b/>
          <w:bCs/>
          <w:color w:val="000000"/>
          <w:sz w:val="21"/>
          <w:szCs w:val="21"/>
          <w:shd w:val="clear" w:color="auto" w:fill="FFFFFF"/>
        </w:rPr>
      </w:pPr>
    </w:p>
    <w:p w14:paraId="47FF9F3F" w14:textId="5AC368FE" w:rsidR="00C50CE3" w:rsidRPr="00645674" w:rsidRDefault="00C50CE3" w:rsidP="00A06D26">
      <w:pPr>
        <w:rPr>
          <w:rFonts w:ascii="Segoe UI" w:hAnsi="Segoe UI" w:cs="Segoe UI"/>
          <w:b/>
          <w:bCs/>
          <w:color w:val="000000"/>
          <w:sz w:val="21"/>
          <w:szCs w:val="21"/>
          <w:shd w:val="clear" w:color="auto" w:fill="FFFFFF"/>
        </w:rPr>
      </w:pPr>
      <w:r w:rsidRPr="00645674">
        <w:rPr>
          <w:rFonts w:ascii="Segoe UI" w:hAnsi="Segoe UI" w:cs="Segoe UI"/>
          <w:b/>
          <w:bCs/>
          <w:color w:val="000000"/>
          <w:sz w:val="21"/>
          <w:szCs w:val="21"/>
          <w:shd w:val="clear" w:color="auto" w:fill="FFFFFF"/>
        </w:rPr>
        <w:t>Communion can be done corporately or individually or as a family</w:t>
      </w:r>
      <w:r w:rsidR="000357C8">
        <w:rPr>
          <w:rFonts w:ascii="Segoe UI" w:hAnsi="Segoe UI" w:cs="Segoe UI"/>
          <w:b/>
          <w:bCs/>
          <w:color w:val="000000"/>
          <w:sz w:val="21"/>
          <w:szCs w:val="21"/>
          <w:shd w:val="clear" w:color="auto" w:fill="FFFFFF"/>
        </w:rPr>
        <w:t>:</w:t>
      </w:r>
    </w:p>
    <w:p w14:paraId="785598E4" w14:textId="65C4757F" w:rsidR="00C50CE3" w:rsidRPr="00A06D26" w:rsidRDefault="002B2F6E" w:rsidP="00C50CE3">
      <w:pPr>
        <w:pStyle w:val="ListParagraph"/>
        <w:numPr>
          <w:ilvl w:val="0"/>
          <w:numId w:val="1"/>
        </w:numPr>
        <w:rPr>
          <w:rFonts w:ascii="Segoe UI" w:hAnsi="Segoe UI" w:cs="Segoe UI"/>
          <w:color w:val="000000"/>
          <w:sz w:val="21"/>
          <w:szCs w:val="21"/>
          <w:shd w:val="clear" w:color="auto" w:fill="FFFFFF"/>
        </w:rPr>
      </w:pPr>
      <w:r w:rsidRPr="00A06D26">
        <w:rPr>
          <w:b/>
          <w:bCs/>
        </w:rPr>
        <w:t>Corporate</w:t>
      </w:r>
      <w:r w:rsidRPr="00A06D26">
        <w:rPr>
          <w:rFonts w:ascii="Segoe UI" w:hAnsi="Segoe UI" w:cs="Segoe UI"/>
          <w:color w:val="000000"/>
          <w:sz w:val="21"/>
          <w:szCs w:val="21"/>
          <w:shd w:val="clear" w:color="auto" w:fill="FFFFFF"/>
        </w:rPr>
        <w:t>:</w:t>
      </w:r>
      <w:r w:rsidR="00C50CE3" w:rsidRPr="00A06D26">
        <w:rPr>
          <w:rFonts w:ascii="Segoe UI" w:hAnsi="Segoe UI" w:cs="Segoe UI"/>
          <w:color w:val="000000"/>
          <w:sz w:val="21"/>
          <w:szCs w:val="21"/>
          <w:shd w:val="clear" w:color="auto" w:fill="FFFFFF"/>
        </w:rPr>
        <w:t xml:space="preserve"> I Cor 11: 20 </w:t>
      </w:r>
      <w:r w:rsidR="00C3026B" w:rsidRPr="00A06D26">
        <w:rPr>
          <w:rFonts w:ascii="Segoe UI" w:hAnsi="Segoe UI" w:cs="Segoe UI"/>
          <w:color w:val="000000"/>
          <w:sz w:val="21"/>
          <w:szCs w:val="21"/>
          <w:shd w:val="clear" w:color="auto" w:fill="FFFFFF"/>
        </w:rPr>
        <w:t>“</w:t>
      </w:r>
      <w:r w:rsidR="00C50CE3" w:rsidRPr="00A06D26">
        <w:rPr>
          <w:rFonts w:ascii="Segoe UI" w:hAnsi="Segoe UI" w:cs="Segoe UI"/>
          <w:color w:val="000000"/>
          <w:sz w:val="21"/>
          <w:szCs w:val="21"/>
          <w:shd w:val="clear" w:color="auto" w:fill="FFFFFF"/>
        </w:rPr>
        <w:t xml:space="preserve">Therefore when </w:t>
      </w:r>
      <w:r w:rsidR="00C50CE3" w:rsidRPr="00A06D26">
        <w:rPr>
          <w:rFonts w:ascii="Segoe UI" w:hAnsi="Segoe UI" w:cs="Segoe UI"/>
          <w:b/>
          <w:bCs/>
          <w:color w:val="000000"/>
          <w:sz w:val="21"/>
          <w:szCs w:val="21"/>
          <w:u w:val="single"/>
          <w:shd w:val="clear" w:color="auto" w:fill="FFFFFF"/>
        </w:rPr>
        <w:t>you come together</w:t>
      </w:r>
      <w:r w:rsidR="00C50CE3" w:rsidRPr="00A06D26">
        <w:rPr>
          <w:rFonts w:ascii="Segoe UI" w:hAnsi="Segoe UI" w:cs="Segoe UI"/>
          <w:color w:val="000000"/>
          <w:sz w:val="21"/>
          <w:szCs w:val="21"/>
          <w:shd w:val="clear" w:color="auto" w:fill="FFFFFF"/>
        </w:rPr>
        <w:t xml:space="preserve"> in one place, it is not to eat the Lord’s Supper.</w:t>
      </w:r>
      <w:r w:rsidR="00C3026B" w:rsidRPr="00A06D26">
        <w:rPr>
          <w:rFonts w:ascii="Segoe UI" w:hAnsi="Segoe UI" w:cs="Segoe UI"/>
          <w:color w:val="000000"/>
          <w:sz w:val="21"/>
          <w:szCs w:val="21"/>
          <w:shd w:val="clear" w:color="auto" w:fill="FFFFFF"/>
        </w:rPr>
        <w:t>”</w:t>
      </w:r>
    </w:p>
    <w:p w14:paraId="627B83DC" w14:textId="67F32FC5" w:rsidR="00C50CE3" w:rsidRPr="00C3026B" w:rsidRDefault="00C50CE3" w:rsidP="00C50CE3">
      <w:pPr>
        <w:pStyle w:val="ListParagraph"/>
        <w:numPr>
          <w:ilvl w:val="0"/>
          <w:numId w:val="1"/>
        </w:numPr>
      </w:pPr>
      <w:r w:rsidRPr="002B2F6E">
        <w:rPr>
          <w:b/>
          <w:bCs/>
        </w:rPr>
        <w:t>Individual</w:t>
      </w:r>
      <w:r w:rsidRPr="00C50CE3">
        <w:t xml:space="preserve"> : </w:t>
      </w:r>
      <w:r>
        <w:rPr>
          <w:rFonts w:ascii="Segoe UI" w:hAnsi="Segoe UI" w:cs="Segoe UI"/>
          <w:color w:val="000000"/>
          <w:sz w:val="21"/>
          <w:szCs w:val="21"/>
          <w:shd w:val="clear" w:color="auto" w:fill="FFFFFF"/>
        </w:rPr>
        <w:t xml:space="preserve">Acts 27:35 (Paul broke break alone as he was the only believer on the ship while others eat food) “And when he had said these things, he took bread and gave thanks to God in the presence of them all; and when </w:t>
      </w:r>
      <w:r w:rsidRPr="00C50CE3">
        <w:rPr>
          <w:rFonts w:ascii="Segoe UI" w:hAnsi="Segoe UI" w:cs="Segoe UI"/>
          <w:b/>
          <w:bCs/>
          <w:color w:val="000000"/>
          <w:sz w:val="21"/>
          <w:szCs w:val="21"/>
          <w:u w:val="single"/>
          <w:shd w:val="clear" w:color="auto" w:fill="FFFFFF"/>
        </w:rPr>
        <w:t>he had broken it</w:t>
      </w:r>
      <w:r>
        <w:rPr>
          <w:rFonts w:ascii="Segoe UI" w:hAnsi="Segoe UI" w:cs="Segoe UI"/>
          <w:color w:val="000000"/>
          <w:sz w:val="21"/>
          <w:szCs w:val="21"/>
          <w:shd w:val="clear" w:color="auto" w:fill="FFFFFF"/>
        </w:rPr>
        <w:t xml:space="preserve"> he began to eat.”</w:t>
      </w:r>
    </w:p>
    <w:p w14:paraId="777C988A" w14:textId="297B2BAF" w:rsidR="00C3026B" w:rsidRPr="00744271" w:rsidRDefault="002B2F6E" w:rsidP="00C50CE3">
      <w:pPr>
        <w:pStyle w:val="ListParagraph"/>
        <w:numPr>
          <w:ilvl w:val="0"/>
          <w:numId w:val="1"/>
        </w:numPr>
      </w:pPr>
      <w:r w:rsidRPr="002B2F6E">
        <w:rPr>
          <w:rFonts w:ascii="Segoe UI" w:hAnsi="Segoe UI" w:cs="Segoe UI"/>
          <w:b/>
          <w:bCs/>
          <w:color w:val="000000"/>
          <w:sz w:val="21"/>
          <w:szCs w:val="21"/>
          <w:shd w:val="clear" w:color="auto" w:fill="FFFFFF"/>
        </w:rPr>
        <w:t>Individual</w:t>
      </w:r>
      <w:r w:rsidR="00C3026B" w:rsidRPr="002B2F6E">
        <w:rPr>
          <w:rFonts w:ascii="Segoe UI" w:hAnsi="Segoe UI" w:cs="Segoe UI"/>
          <w:b/>
          <w:bCs/>
          <w:color w:val="000000"/>
          <w:sz w:val="21"/>
          <w:szCs w:val="21"/>
          <w:shd w:val="clear" w:color="auto" w:fill="FFFFFF"/>
        </w:rPr>
        <w:t xml:space="preserve"> Family</w:t>
      </w:r>
      <w:r w:rsidR="00C3026B">
        <w:rPr>
          <w:rFonts w:ascii="Segoe UI" w:hAnsi="Segoe UI" w:cs="Segoe UI"/>
          <w:color w:val="000000"/>
          <w:sz w:val="21"/>
          <w:szCs w:val="21"/>
          <w:shd w:val="clear" w:color="auto" w:fill="FFFFFF"/>
        </w:rPr>
        <w:t xml:space="preserve"> : </w:t>
      </w:r>
      <w:r w:rsidR="007E05BA">
        <w:rPr>
          <w:rFonts w:ascii="Segoe UI" w:hAnsi="Segoe UI" w:cs="Segoe UI"/>
          <w:color w:val="000000"/>
          <w:sz w:val="21"/>
          <w:szCs w:val="21"/>
          <w:shd w:val="clear" w:color="auto" w:fill="FFFFFF"/>
        </w:rPr>
        <w:t>Luke 24:30 (The first communion that Jesus did after resurrection was with an individual family in their home)</w:t>
      </w:r>
      <w:r w:rsidR="007E05BA">
        <w:rPr>
          <w:rFonts w:ascii="Segoe UI" w:hAnsi="Segoe UI" w:cs="Segoe UI"/>
          <w:color w:val="000000"/>
          <w:sz w:val="21"/>
          <w:szCs w:val="21"/>
        </w:rPr>
        <w:t xml:space="preserve"> “</w:t>
      </w:r>
      <w:r w:rsidR="007E05BA">
        <w:rPr>
          <w:rFonts w:ascii="Segoe UI" w:hAnsi="Segoe UI" w:cs="Segoe UI"/>
          <w:color w:val="000000"/>
          <w:sz w:val="21"/>
          <w:szCs w:val="21"/>
          <w:shd w:val="clear" w:color="auto" w:fill="FFFFFF"/>
        </w:rPr>
        <w:t xml:space="preserve">Now it came to pass, as </w:t>
      </w:r>
      <w:r w:rsidR="007E05BA" w:rsidRPr="00A06D26">
        <w:rPr>
          <w:rFonts w:ascii="Segoe UI" w:hAnsi="Segoe UI" w:cs="Segoe UI"/>
          <w:b/>
          <w:bCs/>
          <w:color w:val="000000"/>
          <w:sz w:val="21"/>
          <w:szCs w:val="21"/>
          <w:u w:val="single"/>
          <w:shd w:val="clear" w:color="auto" w:fill="FFFFFF"/>
        </w:rPr>
        <w:t>He sat at the table with them</w:t>
      </w:r>
      <w:r w:rsidR="007E05BA">
        <w:rPr>
          <w:rFonts w:ascii="Segoe UI" w:hAnsi="Segoe UI" w:cs="Segoe UI"/>
          <w:color w:val="000000"/>
          <w:sz w:val="21"/>
          <w:szCs w:val="21"/>
          <w:shd w:val="clear" w:color="auto" w:fill="FFFFFF"/>
        </w:rPr>
        <w:t>, that He took bread, blessed and broke it, and gave it to them.”</w:t>
      </w:r>
    </w:p>
    <w:p w14:paraId="7547A4EC" w14:textId="6912FB50" w:rsidR="00744271" w:rsidRDefault="00744271" w:rsidP="00744271"/>
    <w:p w14:paraId="1840162A" w14:textId="44E566EA" w:rsidR="00744271" w:rsidRPr="00430CB7" w:rsidRDefault="00743692" w:rsidP="00744271">
      <w:pPr>
        <w:rPr>
          <w:rFonts w:ascii="Segoe UI" w:hAnsi="Segoe UI" w:cs="Segoe UI"/>
          <w:b/>
          <w:bCs/>
          <w:color w:val="000000"/>
          <w:sz w:val="21"/>
          <w:szCs w:val="21"/>
          <w:shd w:val="clear" w:color="auto" w:fill="FFFFFF"/>
        </w:rPr>
      </w:pPr>
      <w:r w:rsidRPr="00430CB7">
        <w:rPr>
          <w:rFonts w:ascii="Segoe UI" w:hAnsi="Segoe UI" w:cs="Segoe UI"/>
          <w:b/>
          <w:bCs/>
          <w:color w:val="000000"/>
          <w:sz w:val="21"/>
          <w:szCs w:val="21"/>
          <w:shd w:val="clear" w:color="auto" w:fill="FFFFFF"/>
        </w:rPr>
        <w:t>Location:</w:t>
      </w:r>
    </w:p>
    <w:p w14:paraId="60E87E7B" w14:textId="26B0EF06" w:rsidR="00744271" w:rsidRDefault="00743692" w:rsidP="00744271">
      <w:pPr>
        <w:pStyle w:val="ListParagraph"/>
        <w:numPr>
          <w:ilvl w:val="0"/>
          <w:numId w:val="1"/>
        </w:numPr>
        <w:rPr>
          <w:rFonts w:ascii="Segoe UI" w:hAnsi="Segoe UI" w:cs="Segoe UI"/>
          <w:color w:val="000000"/>
          <w:sz w:val="21"/>
          <w:szCs w:val="21"/>
          <w:shd w:val="clear" w:color="auto" w:fill="FFFFFF"/>
        </w:rPr>
      </w:pPr>
      <w:r w:rsidRPr="00744271">
        <w:rPr>
          <w:b/>
          <w:bCs/>
        </w:rPr>
        <w:t>House:</w:t>
      </w:r>
      <w:r w:rsidR="00744271">
        <w:rPr>
          <w:b/>
          <w:bCs/>
        </w:rPr>
        <w:t xml:space="preserve"> </w:t>
      </w:r>
      <w:r w:rsidR="00744271" w:rsidRPr="00744271">
        <w:rPr>
          <w:rFonts w:ascii="Segoe UI" w:hAnsi="Segoe UI" w:cs="Segoe UI"/>
          <w:color w:val="000000"/>
          <w:sz w:val="21"/>
          <w:szCs w:val="21"/>
          <w:shd w:val="clear" w:color="auto" w:fill="FFFFFF"/>
        </w:rPr>
        <w:t xml:space="preserve">Acts 2:46 “So continuing daily with one accord in the temple, and breaking bread from </w:t>
      </w:r>
      <w:r w:rsidR="00744271" w:rsidRPr="00744271">
        <w:rPr>
          <w:rFonts w:ascii="Segoe UI" w:hAnsi="Segoe UI" w:cs="Segoe UI"/>
          <w:b/>
          <w:bCs/>
          <w:color w:val="000000"/>
          <w:sz w:val="21"/>
          <w:szCs w:val="21"/>
          <w:u w:val="single"/>
          <w:shd w:val="clear" w:color="auto" w:fill="FFFFFF"/>
        </w:rPr>
        <w:t>house to house</w:t>
      </w:r>
      <w:r w:rsidR="00744271" w:rsidRPr="00744271">
        <w:rPr>
          <w:rFonts w:ascii="Segoe UI" w:hAnsi="Segoe UI" w:cs="Segoe UI"/>
          <w:color w:val="000000"/>
          <w:sz w:val="21"/>
          <w:szCs w:val="21"/>
          <w:shd w:val="clear" w:color="auto" w:fill="FFFFFF"/>
        </w:rPr>
        <w:t>, they ate their food with gladness and simplicity of heart”</w:t>
      </w:r>
    </w:p>
    <w:p w14:paraId="25203C21" w14:textId="7B06C741" w:rsidR="00C96861" w:rsidRDefault="00850B5D" w:rsidP="00744271">
      <w:pPr>
        <w:pStyle w:val="ListParagraph"/>
        <w:numPr>
          <w:ilvl w:val="0"/>
          <w:numId w:val="1"/>
        </w:numPr>
        <w:rPr>
          <w:rFonts w:ascii="Segoe UI" w:hAnsi="Segoe UI" w:cs="Segoe UI"/>
          <w:color w:val="000000"/>
          <w:sz w:val="21"/>
          <w:szCs w:val="21"/>
          <w:shd w:val="clear" w:color="auto" w:fill="FFFFFF"/>
        </w:rPr>
      </w:pPr>
      <w:r>
        <w:rPr>
          <w:b/>
          <w:bCs/>
        </w:rPr>
        <w:t xml:space="preserve">Church : </w:t>
      </w:r>
      <w:r>
        <w:rPr>
          <w:rFonts w:ascii="Segoe UI" w:hAnsi="Segoe UI" w:cs="Segoe UI"/>
          <w:color w:val="000000"/>
          <w:sz w:val="21"/>
          <w:szCs w:val="21"/>
          <w:shd w:val="clear" w:color="auto" w:fill="FFFFFF"/>
        </w:rPr>
        <w:t xml:space="preserve">Acts 20:7 “Now on the </w:t>
      </w:r>
      <w:r w:rsidRPr="00850B5D">
        <w:rPr>
          <w:rFonts w:ascii="Segoe UI" w:hAnsi="Segoe UI" w:cs="Segoe UI"/>
          <w:b/>
          <w:bCs/>
          <w:color w:val="000000"/>
          <w:sz w:val="21"/>
          <w:szCs w:val="21"/>
          <w:u w:val="single"/>
          <w:shd w:val="clear" w:color="auto" w:fill="FFFFFF"/>
        </w:rPr>
        <w:t>first day of the week, when the disciples came together</w:t>
      </w:r>
      <w:r>
        <w:rPr>
          <w:rFonts w:ascii="Segoe UI" w:hAnsi="Segoe UI" w:cs="Segoe UI"/>
          <w:color w:val="000000"/>
          <w:sz w:val="21"/>
          <w:szCs w:val="21"/>
          <w:shd w:val="clear" w:color="auto" w:fill="FFFFFF"/>
        </w:rPr>
        <w:t xml:space="preserve"> to break bread, Paul, ready to depart the next day, spoke to them and continued his message until midnight.”</w:t>
      </w:r>
    </w:p>
    <w:p w14:paraId="4E17146E" w14:textId="004E4E65" w:rsidR="00113B70" w:rsidRDefault="00874A49" w:rsidP="00744271">
      <w:pPr>
        <w:pStyle w:val="ListParagraph"/>
        <w:numPr>
          <w:ilvl w:val="0"/>
          <w:numId w:val="1"/>
        </w:numPr>
        <w:rPr>
          <w:rFonts w:ascii="Segoe UI" w:hAnsi="Segoe UI" w:cs="Segoe UI"/>
          <w:color w:val="000000"/>
          <w:sz w:val="21"/>
          <w:szCs w:val="21"/>
          <w:shd w:val="clear" w:color="auto" w:fill="FFFFFF"/>
        </w:rPr>
      </w:pPr>
      <w:r>
        <w:rPr>
          <w:b/>
          <w:bCs/>
        </w:rPr>
        <w:t xml:space="preserve">Anywhere you need : </w:t>
      </w:r>
      <w:r>
        <w:rPr>
          <w:rFonts w:ascii="Segoe UI" w:hAnsi="Segoe UI" w:cs="Segoe UI"/>
          <w:color w:val="000000"/>
          <w:sz w:val="21"/>
          <w:szCs w:val="21"/>
          <w:shd w:val="clear" w:color="auto" w:fill="FFFFFF"/>
        </w:rPr>
        <w:t xml:space="preserve">Acts 27:35-Acts 27:37 </w:t>
      </w:r>
      <w:r>
        <w:rPr>
          <w:rFonts w:ascii="Segoe UI" w:hAnsi="Segoe UI" w:cs="Segoe UI"/>
          <w:color w:val="000000"/>
          <w:sz w:val="21"/>
          <w:szCs w:val="21"/>
        </w:rPr>
        <w:t>“</w:t>
      </w:r>
      <w:r>
        <w:rPr>
          <w:rFonts w:ascii="Segoe UI" w:hAnsi="Segoe UI" w:cs="Segoe UI"/>
          <w:color w:val="000000"/>
          <w:sz w:val="21"/>
          <w:szCs w:val="21"/>
          <w:shd w:val="clear" w:color="auto" w:fill="FFFFFF"/>
        </w:rPr>
        <w:t xml:space="preserve">And when he had said these things, he took bread and gave thanks to God in the presence of them all; and when he had broken it he began to eat. Then they were all encouraged, and also took food themselves. And in all we were two hundred and seventy-six persons on the </w:t>
      </w:r>
      <w:r w:rsidRPr="00874A49">
        <w:rPr>
          <w:rFonts w:ascii="Segoe UI" w:hAnsi="Segoe UI" w:cs="Segoe UI"/>
          <w:b/>
          <w:bCs/>
          <w:color w:val="000000"/>
          <w:sz w:val="21"/>
          <w:szCs w:val="21"/>
          <w:u w:val="single"/>
          <w:shd w:val="clear" w:color="auto" w:fill="FFFFFF"/>
        </w:rPr>
        <w:t>ship</w:t>
      </w:r>
      <w:r>
        <w:rPr>
          <w:rFonts w:ascii="Segoe UI" w:hAnsi="Segoe UI" w:cs="Segoe UI"/>
          <w:color w:val="000000"/>
          <w:sz w:val="21"/>
          <w:szCs w:val="21"/>
          <w:shd w:val="clear" w:color="auto" w:fill="FFFFFF"/>
        </w:rPr>
        <w:t>.”</w:t>
      </w:r>
    </w:p>
    <w:p w14:paraId="572230E3" w14:textId="6D188995" w:rsidR="001F305C" w:rsidRDefault="001F305C" w:rsidP="00744271">
      <w:pPr>
        <w:pStyle w:val="ListParagraph"/>
        <w:numPr>
          <w:ilvl w:val="0"/>
          <w:numId w:val="1"/>
        </w:numPr>
        <w:rPr>
          <w:rFonts w:ascii="Segoe UI" w:hAnsi="Segoe UI" w:cs="Segoe UI"/>
          <w:color w:val="000000"/>
          <w:sz w:val="21"/>
          <w:szCs w:val="21"/>
          <w:shd w:val="clear" w:color="auto" w:fill="FFFFFF"/>
        </w:rPr>
      </w:pPr>
      <w:r w:rsidRPr="001F305C">
        <w:rPr>
          <w:rFonts w:ascii="Segoe UI" w:hAnsi="Segoe UI" w:cs="Segoe UI"/>
          <w:b/>
          <w:bCs/>
          <w:color w:val="000000"/>
          <w:sz w:val="21"/>
          <w:szCs w:val="21"/>
          <w:shd w:val="clear" w:color="auto" w:fill="FFFFFF"/>
        </w:rPr>
        <w:t>Midst of enemies :</w:t>
      </w:r>
      <w:r>
        <w:rPr>
          <w:rFonts w:ascii="Segoe UI" w:hAnsi="Segoe UI" w:cs="Segoe UI"/>
          <w:color w:val="000000"/>
          <w:sz w:val="21"/>
          <w:szCs w:val="21"/>
          <w:shd w:val="clear" w:color="auto" w:fill="FFFFFF"/>
        </w:rPr>
        <w:t xml:space="preserve"> Gen 14:17-Gen 14:20 </w:t>
      </w:r>
      <w:r w:rsidRPr="001F305C">
        <w:rPr>
          <w:rFonts w:ascii="Segoe UI" w:hAnsi="Segoe UI" w:cs="Segoe UI"/>
          <w:color w:val="000000"/>
          <w:sz w:val="21"/>
          <w:szCs w:val="21"/>
          <w:shd w:val="clear" w:color="auto" w:fill="FFFFFF"/>
        </w:rPr>
        <w:t>“</w:t>
      </w:r>
      <w:r>
        <w:rPr>
          <w:rFonts w:ascii="Segoe UI" w:hAnsi="Segoe UI" w:cs="Segoe UI"/>
          <w:color w:val="000000"/>
          <w:sz w:val="21"/>
          <w:szCs w:val="21"/>
          <w:shd w:val="clear" w:color="auto" w:fill="FFFFFF"/>
        </w:rPr>
        <w:t xml:space="preserve">And the king of Sodom went out to meet him at the </w:t>
      </w:r>
      <w:r w:rsidRPr="001F305C">
        <w:rPr>
          <w:rFonts w:ascii="Segoe UI" w:hAnsi="Segoe UI" w:cs="Segoe UI"/>
          <w:b/>
          <w:bCs/>
          <w:color w:val="000000"/>
          <w:sz w:val="21"/>
          <w:szCs w:val="21"/>
          <w:u w:val="single"/>
          <w:shd w:val="clear" w:color="auto" w:fill="FFFFFF"/>
        </w:rPr>
        <w:t>Valley of Shaveh</w:t>
      </w:r>
      <w:r>
        <w:rPr>
          <w:rFonts w:ascii="Segoe UI" w:hAnsi="Segoe UI" w:cs="Segoe UI"/>
          <w:color w:val="000000"/>
          <w:sz w:val="21"/>
          <w:szCs w:val="21"/>
          <w:shd w:val="clear" w:color="auto" w:fill="FFFFFF"/>
        </w:rPr>
        <w:t xml:space="preserve"> (that is, the King’s Valley), after his return from the defeat of Chedorlaomer and the kings who were with him. Then </w:t>
      </w:r>
      <w:r w:rsidRPr="001F305C">
        <w:rPr>
          <w:rFonts w:ascii="Segoe UI" w:hAnsi="Segoe UI" w:cs="Segoe UI"/>
          <w:b/>
          <w:bCs/>
          <w:color w:val="000000"/>
          <w:sz w:val="21"/>
          <w:szCs w:val="21"/>
          <w:u w:val="single"/>
          <w:shd w:val="clear" w:color="auto" w:fill="FFFFFF"/>
        </w:rPr>
        <w:t>Melchizedek king of Salem brought out bread and wine</w:t>
      </w:r>
      <w:r>
        <w:rPr>
          <w:rFonts w:ascii="Segoe UI" w:hAnsi="Segoe UI" w:cs="Segoe UI"/>
          <w:color w:val="000000"/>
          <w:sz w:val="21"/>
          <w:szCs w:val="21"/>
          <w:shd w:val="clear" w:color="auto" w:fill="FFFFFF"/>
        </w:rPr>
        <w:t xml:space="preserve">; he was the priest of God Most High. And he blessed him and said: </w:t>
      </w:r>
      <w:r>
        <w:rPr>
          <w:rFonts w:ascii="Segoe UI" w:hAnsi="Segoe UI" w:cs="Segoe UI"/>
          <w:color w:val="000000"/>
          <w:sz w:val="21"/>
          <w:szCs w:val="21"/>
          <w:shd w:val="clear" w:color="auto" w:fill="FFFFFF"/>
        </w:rPr>
        <w:lastRenderedPageBreak/>
        <w:t>“Blessed be Abram of God Most High, Possessor of heaven and earth; And blessed be God Most High, Who has delivered your enemies into your hand.” And he gave him a tithe of all.”</w:t>
      </w:r>
    </w:p>
    <w:p w14:paraId="7061E602" w14:textId="77777777" w:rsidR="00AA4308" w:rsidRDefault="00AA4308" w:rsidP="000874B0">
      <w:pPr>
        <w:rPr>
          <w:rFonts w:ascii="Segoe UI" w:hAnsi="Segoe UI" w:cs="Segoe UI"/>
          <w:b/>
          <w:bCs/>
          <w:sz w:val="21"/>
          <w:szCs w:val="21"/>
        </w:rPr>
      </w:pPr>
    </w:p>
    <w:p w14:paraId="29695C60" w14:textId="4D347463" w:rsidR="00645674" w:rsidRPr="00645674" w:rsidRDefault="00645674" w:rsidP="000874B0">
      <w:pPr>
        <w:rPr>
          <w:rFonts w:ascii="Segoe UI" w:hAnsi="Segoe UI" w:cs="Segoe UI"/>
          <w:b/>
          <w:bCs/>
          <w:sz w:val="21"/>
          <w:szCs w:val="21"/>
        </w:rPr>
      </w:pPr>
      <w:r w:rsidRPr="00645674">
        <w:rPr>
          <w:rFonts w:ascii="Segoe UI" w:hAnsi="Segoe UI" w:cs="Segoe UI"/>
          <w:b/>
          <w:bCs/>
          <w:sz w:val="21"/>
          <w:szCs w:val="21"/>
        </w:rPr>
        <w:t xml:space="preserve">Both Physical &amp; </w:t>
      </w:r>
      <w:r w:rsidR="00743692" w:rsidRPr="00645674">
        <w:rPr>
          <w:rFonts w:ascii="Segoe UI" w:hAnsi="Segoe UI" w:cs="Segoe UI"/>
          <w:b/>
          <w:bCs/>
          <w:sz w:val="21"/>
          <w:szCs w:val="21"/>
        </w:rPr>
        <w:t>Virtual:</w:t>
      </w:r>
      <w:r w:rsidRPr="00645674">
        <w:rPr>
          <w:rFonts w:ascii="Segoe UI" w:hAnsi="Segoe UI" w:cs="Segoe UI"/>
          <w:b/>
          <w:bCs/>
          <w:sz w:val="21"/>
          <w:szCs w:val="21"/>
        </w:rPr>
        <w:t xml:space="preserve"> </w:t>
      </w:r>
    </w:p>
    <w:p w14:paraId="03A354E1" w14:textId="7102E7D0" w:rsidR="000874B0" w:rsidRDefault="000874B0" w:rsidP="000874B0">
      <w:pPr>
        <w:rPr>
          <w:rFonts w:ascii="Segoe UI" w:hAnsi="Segoe UI" w:cs="Segoe UI"/>
          <w:sz w:val="21"/>
          <w:szCs w:val="21"/>
        </w:rPr>
      </w:pPr>
      <w:r>
        <w:rPr>
          <w:rFonts w:ascii="Segoe UI" w:hAnsi="Segoe UI" w:cs="Segoe UI"/>
          <w:sz w:val="21"/>
          <w:szCs w:val="21"/>
        </w:rPr>
        <w:t xml:space="preserve">Every Communion we partake until Jesus comes </w:t>
      </w:r>
      <w:r w:rsidRPr="000874B0">
        <w:rPr>
          <w:rFonts w:ascii="Segoe UI" w:hAnsi="Segoe UI" w:cs="Segoe UI"/>
          <w:b/>
          <w:bCs/>
          <w:sz w:val="21"/>
          <w:szCs w:val="21"/>
          <w:u w:val="single"/>
        </w:rPr>
        <w:t>is virtual to some extent</w:t>
      </w:r>
      <w:r>
        <w:rPr>
          <w:rFonts w:ascii="Segoe UI" w:hAnsi="Segoe UI" w:cs="Segoe UI"/>
          <w:sz w:val="21"/>
          <w:szCs w:val="21"/>
        </w:rPr>
        <w:t xml:space="preserve"> since we cannot see all the body of Christ when we partake</w:t>
      </w:r>
      <w:r w:rsidR="00546B5A">
        <w:rPr>
          <w:rFonts w:ascii="Segoe UI" w:hAnsi="Segoe UI" w:cs="Segoe UI"/>
          <w:sz w:val="21"/>
          <w:szCs w:val="21"/>
        </w:rPr>
        <w:t xml:space="preserve"> bread</w:t>
      </w:r>
      <w:r>
        <w:rPr>
          <w:rFonts w:ascii="Segoe UI" w:hAnsi="Segoe UI" w:cs="Segoe UI"/>
          <w:sz w:val="21"/>
          <w:szCs w:val="21"/>
        </w:rPr>
        <w:t>.</w:t>
      </w:r>
    </w:p>
    <w:p w14:paraId="4ED017AA" w14:textId="65AA47B8" w:rsidR="000874B0" w:rsidRDefault="000874B0" w:rsidP="000874B0">
      <w:pPr>
        <w:pStyle w:val="ListParagraph"/>
        <w:numPr>
          <w:ilvl w:val="0"/>
          <w:numId w:val="1"/>
        </w:numPr>
        <w:rPr>
          <w:rFonts w:ascii="Segoe UI" w:hAnsi="Segoe UI" w:cs="Segoe UI"/>
          <w:color w:val="000000"/>
          <w:sz w:val="21"/>
          <w:szCs w:val="21"/>
          <w:shd w:val="clear" w:color="auto" w:fill="FFFFFF"/>
        </w:rPr>
      </w:pPr>
      <w:r w:rsidRPr="00A06D26">
        <w:rPr>
          <w:rFonts w:ascii="Segoe UI" w:hAnsi="Segoe UI" w:cs="Segoe UI"/>
          <w:color w:val="000000"/>
          <w:sz w:val="21"/>
          <w:szCs w:val="21"/>
          <w:shd w:val="clear" w:color="auto" w:fill="FFFFFF"/>
        </w:rPr>
        <w:t xml:space="preserve">I Cor </w:t>
      </w:r>
      <w:r>
        <w:rPr>
          <w:rFonts w:ascii="Segoe UI" w:hAnsi="Segoe UI" w:cs="Segoe UI"/>
          <w:color w:val="000000"/>
          <w:sz w:val="21"/>
          <w:szCs w:val="21"/>
          <w:shd w:val="clear" w:color="auto" w:fill="FFFFFF"/>
        </w:rPr>
        <w:t>10</w:t>
      </w:r>
      <w:r w:rsidRPr="00A06D26">
        <w:rPr>
          <w:rFonts w:ascii="Segoe UI" w:hAnsi="Segoe UI" w:cs="Segoe UI"/>
          <w:color w:val="000000"/>
          <w:sz w:val="21"/>
          <w:szCs w:val="21"/>
          <w:shd w:val="clear" w:color="auto" w:fill="FFFFFF"/>
        </w:rPr>
        <w:t xml:space="preserve">: </w:t>
      </w:r>
      <w:r>
        <w:rPr>
          <w:rFonts w:ascii="Segoe UI" w:hAnsi="Segoe UI" w:cs="Segoe UI"/>
          <w:color w:val="000000"/>
          <w:sz w:val="21"/>
          <w:szCs w:val="21"/>
          <w:shd w:val="clear" w:color="auto" w:fill="FFFFFF"/>
        </w:rPr>
        <w:t>16</w:t>
      </w:r>
      <w:r w:rsidRPr="00A06D26">
        <w:rPr>
          <w:rFonts w:ascii="Segoe UI" w:hAnsi="Segoe UI" w:cs="Segoe UI"/>
          <w:color w:val="000000"/>
          <w:sz w:val="21"/>
          <w:szCs w:val="21"/>
          <w:shd w:val="clear" w:color="auto" w:fill="FFFFFF"/>
        </w:rPr>
        <w:t xml:space="preserve"> </w:t>
      </w:r>
      <w:r>
        <w:rPr>
          <w:rFonts w:ascii="Segoe UI" w:hAnsi="Segoe UI" w:cs="Segoe UI"/>
          <w:color w:val="000000"/>
          <w:sz w:val="21"/>
          <w:szCs w:val="21"/>
          <w:shd w:val="clear" w:color="auto" w:fill="FFFFFF"/>
        </w:rPr>
        <w:t>“</w:t>
      </w:r>
      <w:r w:rsidRPr="000874B0">
        <w:rPr>
          <w:rFonts w:ascii="Segoe UI" w:hAnsi="Segoe UI" w:cs="Segoe UI"/>
          <w:color w:val="000000"/>
          <w:sz w:val="21"/>
          <w:szCs w:val="21"/>
          <w:shd w:val="clear" w:color="auto" w:fill="FFFFFF"/>
        </w:rPr>
        <w:t xml:space="preserve">The bread which we break, is it not the </w:t>
      </w:r>
      <w:r w:rsidRPr="000874B0">
        <w:rPr>
          <w:rFonts w:ascii="Segoe UI" w:hAnsi="Segoe UI" w:cs="Segoe UI"/>
          <w:b/>
          <w:bCs/>
          <w:color w:val="000000"/>
          <w:sz w:val="21"/>
          <w:szCs w:val="21"/>
          <w:u w:val="single"/>
          <w:shd w:val="clear" w:color="auto" w:fill="FFFFFF"/>
        </w:rPr>
        <w:t>communion of the body of Christ</w:t>
      </w:r>
      <w:r w:rsidRPr="000874B0">
        <w:rPr>
          <w:rFonts w:ascii="Segoe UI" w:hAnsi="Segoe UI" w:cs="Segoe UI"/>
          <w:color w:val="000000"/>
          <w:sz w:val="21"/>
          <w:szCs w:val="21"/>
          <w:shd w:val="clear" w:color="auto" w:fill="FFFFFF"/>
        </w:rPr>
        <w:t>? 17 For </w:t>
      </w:r>
      <w:r w:rsidRPr="000874B0">
        <w:rPr>
          <w:rFonts w:ascii="Segoe UI" w:hAnsi="Segoe UI" w:cs="Segoe UI"/>
          <w:b/>
          <w:bCs/>
          <w:color w:val="000000"/>
          <w:sz w:val="21"/>
          <w:szCs w:val="21"/>
          <w:u w:val="single"/>
          <w:shd w:val="clear" w:color="auto" w:fill="FFFFFF"/>
        </w:rPr>
        <w:t>we, though many, are one bread and one body</w:t>
      </w:r>
      <w:r w:rsidRPr="000874B0">
        <w:rPr>
          <w:rFonts w:ascii="Segoe UI" w:hAnsi="Segoe UI" w:cs="Segoe UI"/>
          <w:color w:val="000000"/>
          <w:sz w:val="21"/>
          <w:szCs w:val="21"/>
          <w:shd w:val="clear" w:color="auto" w:fill="FFFFFF"/>
        </w:rPr>
        <w:t>; for we all partake of that one bread.”</w:t>
      </w:r>
    </w:p>
    <w:p w14:paraId="44DCFA22" w14:textId="681B7B2C" w:rsidR="007F16BC" w:rsidRPr="007F16BC" w:rsidRDefault="007F16BC" w:rsidP="000874B0">
      <w:pPr>
        <w:pStyle w:val="ListParagraph"/>
        <w:numPr>
          <w:ilvl w:val="0"/>
          <w:numId w:val="1"/>
        </w:numPr>
        <w:rPr>
          <w:rFonts w:ascii="Segoe UI" w:hAnsi="Segoe UI" w:cs="Segoe UI"/>
          <w:color w:val="000000"/>
          <w:sz w:val="21"/>
          <w:szCs w:val="21"/>
          <w:shd w:val="clear" w:color="auto" w:fill="FFFFFF"/>
        </w:rPr>
      </w:pPr>
      <w:r>
        <w:rPr>
          <w:rFonts w:ascii="Segoe UI" w:hAnsi="Segoe UI" w:cs="Segoe UI"/>
          <w:color w:val="000000"/>
          <w:sz w:val="21"/>
          <w:szCs w:val="21"/>
          <w:shd w:val="clear" w:color="auto" w:fill="FFFFFF"/>
        </w:rPr>
        <w:t xml:space="preserve">Communion or Church </w:t>
      </w:r>
      <w:r w:rsidR="00B02A4D">
        <w:rPr>
          <w:rFonts w:ascii="Segoe UI" w:hAnsi="Segoe UI" w:cs="Segoe UI"/>
          <w:color w:val="000000"/>
          <w:sz w:val="21"/>
          <w:szCs w:val="21"/>
          <w:shd w:val="clear" w:color="auto" w:fill="FFFFFF"/>
        </w:rPr>
        <w:t>is not limited by</w:t>
      </w:r>
      <w:r>
        <w:rPr>
          <w:rFonts w:ascii="Segoe UI" w:hAnsi="Segoe UI" w:cs="Segoe UI"/>
          <w:color w:val="000000"/>
          <w:sz w:val="21"/>
          <w:szCs w:val="21"/>
          <w:shd w:val="clear" w:color="auto" w:fill="FFFFFF"/>
        </w:rPr>
        <w:t xml:space="preserve"> physical presence. Paul recognizes that - </w:t>
      </w:r>
      <w:r w:rsidRPr="007F16BC">
        <w:rPr>
          <w:rFonts w:ascii="Segoe UI" w:hAnsi="Segoe UI" w:cs="Segoe UI"/>
          <w:color w:val="000000"/>
          <w:sz w:val="21"/>
          <w:szCs w:val="21"/>
          <w:shd w:val="clear" w:color="auto" w:fill="FFFFFF"/>
        </w:rPr>
        <w:t xml:space="preserve">I Cor 10: 16 </w:t>
      </w:r>
      <w:r>
        <w:rPr>
          <w:rFonts w:ascii="Segoe UI" w:hAnsi="Segoe UI" w:cs="Segoe UI"/>
          <w:color w:val="000000"/>
          <w:sz w:val="21"/>
          <w:szCs w:val="21"/>
          <w:shd w:val="clear" w:color="auto" w:fill="FFFFFF"/>
        </w:rPr>
        <w:t>“</w:t>
      </w:r>
      <w:r w:rsidRPr="007F16BC">
        <w:rPr>
          <w:rFonts w:ascii="Segoe UI" w:hAnsi="Segoe UI" w:cs="Segoe UI"/>
          <w:color w:val="000000"/>
          <w:sz w:val="21"/>
          <w:szCs w:val="21"/>
          <w:shd w:val="clear" w:color="auto" w:fill="FFFFFF"/>
        </w:rPr>
        <w:t xml:space="preserve">For I indeed, as </w:t>
      </w:r>
      <w:r w:rsidRPr="007F16BC">
        <w:rPr>
          <w:rFonts w:ascii="Segoe UI" w:hAnsi="Segoe UI" w:cs="Segoe UI"/>
          <w:b/>
          <w:bCs/>
          <w:color w:val="000000"/>
          <w:sz w:val="21"/>
          <w:szCs w:val="21"/>
          <w:u w:val="single"/>
          <w:shd w:val="clear" w:color="auto" w:fill="FFFFFF"/>
        </w:rPr>
        <w:t>absent in body but present in spirit</w:t>
      </w:r>
      <w:r w:rsidRPr="007F16BC">
        <w:rPr>
          <w:rFonts w:ascii="Segoe UI" w:hAnsi="Segoe UI" w:cs="Segoe UI"/>
          <w:color w:val="000000"/>
          <w:sz w:val="21"/>
          <w:szCs w:val="21"/>
          <w:shd w:val="clear" w:color="auto" w:fill="FFFFFF"/>
        </w:rPr>
        <w:t>, have already judged (</w:t>
      </w:r>
      <w:r w:rsidRPr="007F16BC">
        <w:rPr>
          <w:rFonts w:ascii="Segoe UI" w:hAnsi="Segoe UI" w:cs="Segoe UI"/>
          <w:b/>
          <w:bCs/>
          <w:color w:val="000000"/>
          <w:sz w:val="21"/>
          <w:szCs w:val="21"/>
          <w:u w:val="single"/>
          <w:shd w:val="clear" w:color="auto" w:fill="FFFFFF"/>
        </w:rPr>
        <w:t>as though I were present</w:t>
      </w:r>
      <w:r w:rsidRPr="007F16BC">
        <w:rPr>
          <w:rFonts w:ascii="Segoe UI" w:hAnsi="Segoe UI" w:cs="Segoe UI"/>
          <w:color w:val="000000"/>
          <w:sz w:val="21"/>
          <w:szCs w:val="21"/>
          <w:shd w:val="clear" w:color="auto" w:fill="FFFFFF"/>
        </w:rPr>
        <w:t xml:space="preserve">) him who has so done this deed. 4 In the name of our Lord Jesus Christ, </w:t>
      </w:r>
      <w:r w:rsidRPr="007F16BC">
        <w:rPr>
          <w:rFonts w:ascii="Segoe UI" w:hAnsi="Segoe UI" w:cs="Segoe UI"/>
          <w:b/>
          <w:bCs/>
          <w:color w:val="000000"/>
          <w:sz w:val="21"/>
          <w:szCs w:val="21"/>
          <w:u w:val="single"/>
          <w:shd w:val="clear" w:color="auto" w:fill="FFFFFF"/>
        </w:rPr>
        <w:t>when you are gathered together, along with my spirit</w:t>
      </w:r>
      <w:r w:rsidRPr="007F16BC">
        <w:rPr>
          <w:rFonts w:ascii="Segoe UI" w:hAnsi="Segoe UI" w:cs="Segoe UI"/>
          <w:color w:val="000000"/>
          <w:sz w:val="21"/>
          <w:szCs w:val="21"/>
          <w:shd w:val="clear" w:color="auto" w:fill="FFFFFF"/>
        </w:rPr>
        <w:t>, with the power of our Lord Jesus Christ, 5 deliver such a one to Satan for the destruction of the flesh, that his spirit may be saved in the day of the Lord Jesus.”</w:t>
      </w:r>
    </w:p>
    <w:sectPr w:rsidR="007F16BC" w:rsidRPr="007F1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214B1B"/>
    <w:multiLevelType w:val="hybridMultilevel"/>
    <w:tmpl w:val="FBAE0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CE3"/>
    <w:rsid w:val="000357C8"/>
    <w:rsid w:val="000874B0"/>
    <w:rsid w:val="00113B70"/>
    <w:rsid w:val="001F305C"/>
    <w:rsid w:val="002545BB"/>
    <w:rsid w:val="002B2F6E"/>
    <w:rsid w:val="00430CB7"/>
    <w:rsid w:val="004B0E5D"/>
    <w:rsid w:val="00546B5A"/>
    <w:rsid w:val="00590307"/>
    <w:rsid w:val="00645674"/>
    <w:rsid w:val="00675C00"/>
    <w:rsid w:val="00743692"/>
    <w:rsid w:val="00744271"/>
    <w:rsid w:val="007E05BA"/>
    <w:rsid w:val="007F16BC"/>
    <w:rsid w:val="007F55FC"/>
    <w:rsid w:val="0084683D"/>
    <w:rsid w:val="00850B5D"/>
    <w:rsid w:val="00874A49"/>
    <w:rsid w:val="008A2D6A"/>
    <w:rsid w:val="008B23A8"/>
    <w:rsid w:val="00A06D26"/>
    <w:rsid w:val="00AA4308"/>
    <w:rsid w:val="00B02A4D"/>
    <w:rsid w:val="00B43261"/>
    <w:rsid w:val="00C3026B"/>
    <w:rsid w:val="00C50CE3"/>
    <w:rsid w:val="00C96861"/>
    <w:rsid w:val="00CB261F"/>
    <w:rsid w:val="00CE6AD0"/>
    <w:rsid w:val="00E57704"/>
    <w:rsid w:val="00EB62DC"/>
    <w:rsid w:val="00ED4551"/>
    <w:rsid w:val="00ED6211"/>
    <w:rsid w:val="00FE0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9F79"/>
  <w15:chartTrackingRefBased/>
  <w15:docId w15:val="{D535F551-481E-4699-A14F-C30FBB7D3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CE3"/>
    <w:pPr>
      <w:ind w:left="720"/>
      <w:contextualSpacing/>
    </w:pPr>
  </w:style>
  <w:style w:type="character" w:customStyle="1" w:styleId="text">
    <w:name w:val="text"/>
    <w:basedOn w:val="DefaultParagraphFont"/>
    <w:rsid w:val="000874B0"/>
  </w:style>
  <w:style w:type="character" w:styleId="Hyperlink">
    <w:name w:val="Hyperlink"/>
    <w:basedOn w:val="DefaultParagraphFont"/>
    <w:uiPriority w:val="99"/>
    <w:semiHidden/>
    <w:unhideWhenUsed/>
    <w:rsid w:val="007F16BC"/>
    <w:rPr>
      <w:color w:val="0000FF"/>
      <w:u w:val="single"/>
    </w:rPr>
  </w:style>
  <w:style w:type="character" w:customStyle="1" w:styleId="woj">
    <w:name w:val="woj"/>
    <w:basedOn w:val="DefaultParagraphFont"/>
    <w:rsid w:val="008B2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V</dc:creator>
  <cp:keywords/>
  <dc:description/>
  <cp:lastModifiedBy>Anil V</cp:lastModifiedBy>
  <cp:revision>6</cp:revision>
  <dcterms:created xsi:type="dcterms:W3CDTF">2020-09-09T23:49:00Z</dcterms:created>
  <dcterms:modified xsi:type="dcterms:W3CDTF">2020-09-09T23:53:00Z</dcterms:modified>
</cp:coreProperties>
</file>